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155A3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55A34">
        <w:rPr>
          <w:rFonts w:ascii="Corbel" w:hAnsi="Corbel"/>
          <w:b/>
          <w:bCs/>
        </w:rPr>
        <w:t xml:space="preserve">   </w:t>
      </w:r>
      <w:r w:rsidR="00CD6897" w:rsidRPr="00155A34">
        <w:rPr>
          <w:rFonts w:ascii="Corbel" w:hAnsi="Corbel"/>
          <w:b/>
          <w:bCs/>
        </w:rPr>
        <w:tab/>
      </w:r>
      <w:r w:rsidR="00CD6897" w:rsidRPr="00155A34">
        <w:rPr>
          <w:rFonts w:ascii="Corbel" w:hAnsi="Corbel"/>
          <w:b/>
          <w:bCs/>
        </w:rPr>
        <w:tab/>
      </w:r>
      <w:r w:rsidR="00CD6897" w:rsidRPr="00155A34">
        <w:rPr>
          <w:rFonts w:ascii="Corbel" w:hAnsi="Corbel"/>
          <w:b/>
          <w:bCs/>
        </w:rPr>
        <w:tab/>
      </w:r>
      <w:r w:rsidR="00CD6897" w:rsidRPr="00155A34">
        <w:rPr>
          <w:rFonts w:ascii="Corbel" w:hAnsi="Corbel"/>
          <w:b/>
          <w:bCs/>
        </w:rPr>
        <w:tab/>
      </w:r>
      <w:r w:rsidR="00CD6897" w:rsidRPr="00155A34">
        <w:rPr>
          <w:rFonts w:ascii="Corbel" w:hAnsi="Corbel"/>
          <w:b/>
          <w:bCs/>
        </w:rPr>
        <w:tab/>
      </w:r>
      <w:r w:rsidR="00CD6897" w:rsidRPr="00155A34">
        <w:rPr>
          <w:rFonts w:ascii="Corbel" w:hAnsi="Corbel"/>
          <w:b/>
          <w:bCs/>
        </w:rPr>
        <w:tab/>
      </w:r>
      <w:r w:rsidR="00D8678B" w:rsidRPr="00155A34">
        <w:rPr>
          <w:rFonts w:ascii="Corbel" w:hAnsi="Corbel"/>
          <w:bCs/>
          <w:i/>
        </w:rPr>
        <w:t xml:space="preserve">Załącznik nr </w:t>
      </w:r>
      <w:r w:rsidR="006F31E2" w:rsidRPr="00155A34">
        <w:rPr>
          <w:rFonts w:ascii="Corbel" w:hAnsi="Corbel"/>
          <w:bCs/>
          <w:i/>
        </w:rPr>
        <w:t>1.5</w:t>
      </w:r>
      <w:r w:rsidR="00D8678B" w:rsidRPr="00155A34">
        <w:rPr>
          <w:rFonts w:ascii="Corbel" w:hAnsi="Corbel"/>
          <w:bCs/>
          <w:i/>
        </w:rPr>
        <w:t xml:space="preserve"> do Zarządzenia</w:t>
      </w:r>
      <w:r w:rsidR="002A22BF" w:rsidRPr="00155A34">
        <w:rPr>
          <w:rFonts w:ascii="Corbel" w:hAnsi="Corbel"/>
          <w:bCs/>
          <w:i/>
        </w:rPr>
        <w:t xml:space="preserve"> Rektora UR </w:t>
      </w:r>
      <w:r w:rsidR="00CD6897" w:rsidRPr="00155A34">
        <w:rPr>
          <w:rFonts w:ascii="Corbel" w:hAnsi="Corbel"/>
          <w:bCs/>
          <w:i/>
        </w:rPr>
        <w:t xml:space="preserve"> nr </w:t>
      </w:r>
      <w:r w:rsidR="00F17567" w:rsidRPr="00155A34">
        <w:rPr>
          <w:rFonts w:ascii="Corbel" w:hAnsi="Corbel"/>
          <w:bCs/>
          <w:i/>
        </w:rPr>
        <w:t>12/2019</w:t>
      </w:r>
    </w:p>
    <w:p w:rsidR="0085747A" w:rsidRPr="00155A3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55A3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55A34" w:rsidRDefault="0071620A" w:rsidP="004D1A01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155A3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55A34">
        <w:rPr>
          <w:rFonts w:ascii="Corbel" w:hAnsi="Corbel"/>
          <w:b/>
          <w:smallCaps/>
          <w:sz w:val="24"/>
          <w:szCs w:val="24"/>
        </w:rPr>
        <w:t xml:space="preserve"> </w:t>
      </w:r>
      <w:r w:rsidR="004D1A01" w:rsidRPr="00155A34">
        <w:rPr>
          <w:rFonts w:ascii="Corbel" w:hAnsi="Corbel"/>
          <w:smallCaps/>
          <w:szCs w:val="24"/>
        </w:rPr>
        <w:t xml:space="preserve"> od </w:t>
      </w:r>
      <w:r w:rsidR="0005535B" w:rsidRPr="00155A34">
        <w:rPr>
          <w:rFonts w:ascii="Corbel" w:hAnsi="Corbel"/>
          <w:b/>
          <w:smallCaps/>
          <w:szCs w:val="24"/>
        </w:rPr>
        <w:t>2019/2020 – 2023/2024</w:t>
      </w:r>
    </w:p>
    <w:p w:rsidR="0085747A" w:rsidRPr="00155A34" w:rsidRDefault="00EA4832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155A34">
        <w:rPr>
          <w:rFonts w:ascii="Corbel" w:hAnsi="Corbel"/>
          <w:b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5535B" w:rsidRPr="00155A34">
        <w:rPr>
          <w:rFonts w:ascii="Corbel" w:hAnsi="Corbel"/>
          <w:b/>
          <w:i/>
          <w:sz w:val="24"/>
          <w:szCs w:val="24"/>
        </w:rPr>
        <w:tab/>
      </w:r>
      <w:r w:rsidRPr="00155A34">
        <w:rPr>
          <w:rFonts w:ascii="Corbel" w:hAnsi="Corbel"/>
          <w:b/>
          <w:i/>
          <w:sz w:val="24"/>
          <w:szCs w:val="24"/>
        </w:rPr>
        <w:t xml:space="preserve"> </w:t>
      </w:r>
      <w:r w:rsidR="0085747A" w:rsidRPr="00155A34">
        <w:rPr>
          <w:rFonts w:ascii="Corbel" w:hAnsi="Corbel"/>
          <w:b/>
          <w:i/>
          <w:sz w:val="20"/>
          <w:szCs w:val="20"/>
        </w:rPr>
        <w:t>(skrajne daty</w:t>
      </w:r>
      <w:r w:rsidR="0085747A" w:rsidRPr="00155A34">
        <w:rPr>
          <w:rFonts w:ascii="Corbel" w:hAnsi="Corbel"/>
          <w:b/>
          <w:sz w:val="20"/>
          <w:szCs w:val="20"/>
        </w:rPr>
        <w:t>)</w:t>
      </w:r>
    </w:p>
    <w:p w:rsidR="00445970" w:rsidRPr="00155A3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55A34">
        <w:rPr>
          <w:rFonts w:ascii="Corbel" w:hAnsi="Corbel"/>
          <w:sz w:val="20"/>
          <w:szCs w:val="20"/>
        </w:rPr>
        <w:tab/>
      </w:r>
      <w:r w:rsidRPr="00155A34">
        <w:rPr>
          <w:rFonts w:ascii="Corbel" w:hAnsi="Corbel"/>
          <w:sz w:val="20"/>
          <w:szCs w:val="20"/>
        </w:rPr>
        <w:tab/>
      </w:r>
      <w:r w:rsidRPr="00155A34">
        <w:rPr>
          <w:rFonts w:ascii="Corbel" w:hAnsi="Corbel"/>
          <w:sz w:val="20"/>
          <w:szCs w:val="20"/>
        </w:rPr>
        <w:tab/>
      </w:r>
      <w:r w:rsidRPr="00155A34">
        <w:rPr>
          <w:rFonts w:ascii="Corbel" w:hAnsi="Corbel"/>
          <w:sz w:val="20"/>
          <w:szCs w:val="20"/>
        </w:rPr>
        <w:tab/>
        <w:t xml:space="preserve">Rok akademicki </w:t>
      </w:r>
      <w:r w:rsidR="0005535B" w:rsidRPr="00155A34">
        <w:rPr>
          <w:rFonts w:ascii="Corbel" w:hAnsi="Corbel"/>
          <w:sz w:val="20"/>
          <w:szCs w:val="20"/>
        </w:rPr>
        <w:t>2022/2023</w:t>
      </w:r>
    </w:p>
    <w:p w:rsidR="0085747A" w:rsidRPr="00155A3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55A3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55A34">
        <w:rPr>
          <w:rFonts w:ascii="Corbel" w:hAnsi="Corbel"/>
          <w:szCs w:val="24"/>
        </w:rPr>
        <w:t xml:space="preserve">1. </w:t>
      </w:r>
      <w:r w:rsidR="0085747A" w:rsidRPr="00155A34">
        <w:rPr>
          <w:rFonts w:ascii="Corbel" w:hAnsi="Corbel"/>
          <w:szCs w:val="24"/>
        </w:rPr>
        <w:t xml:space="preserve">Podstawowe </w:t>
      </w:r>
      <w:r w:rsidR="00445970" w:rsidRPr="00155A3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55A34" w:rsidTr="0005535B">
        <w:tc>
          <w:tcPr>
            <w:tcW w:w="2694" w:type="dxa"/>
            <w:vAlign w:val="center"/>
          </w:tcPr>
          <w:p w:rsidR="0085747A" w:rsidRPr="00155A3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55A34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color w:val="auto"/>
                <w:sz w:val="24"/>
                <w:szCs w:val="24"/>
              </w:rPr>
              <w:t>Prawo pracy i ubezpieczeń społecznych</w:t>
            </w:r>
          </w:p>
        </w:tc>
      </w:tr>
      <w:tr w:rsidR="0085747A" w:rsidRPr="00155A34" w:rsidTr="0005535B">
        <w:tc>
          <w:tcPr>
            <w:tcW w:w="2694" w:type="dxa"/>
            <w:vAlign w:val="center"/>
          </w:tcPr>
          <w:p w:rsidR="0085747A" w:rsidRPr="00155A3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55A3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55A34" w:rsidRDefault="00534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2"/>
              </w:rPr>
              <w:t>PRP34</w:t>
            </w:r>
          </w:p>
        </w:tc>
      </w:tr>
      <w:tr w:rsidR="0085747A" w:rsidRPr="00155A34" w:rsidTr="0005535B">
        <w:tc>
          <w:tcPr>
            <w:tcW w:w="2694" w:type="dxa"/>
            <w:vAlign w:val="center"/>
          </w:tcPr>
          <w:p w:rsidR="0085747A" w:rsidRPr="00155A3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55A3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55A34" w:rsidRDefault="00044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bookmarkStart w:id="0" w:name="_GoBack"/>
            <w:r w:rsidRPr="00155A34">
              <w:rPr>
                <w:rFonts w:ascii="Corbel" w:hAnsi="Corbel"/>
                <w:b w:val="0"/>
                <w:sz w:val="24"/>
                <w:szCs w:val="24"/>
              </w:rPr>
              <w:t>Aneta Kowalczyk</w:t>
            </w:r>
            <w:bookmarkEnd w:id="0"/>
            <w:r w:rsidRPr="00155A3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</w:t>
            </w:r>
          </w:p>
          <w:p w:rsidR="0005535B" w:rsidRPr="00155A34" w:rsidRDefault="0005535B" w:rsidP="000553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 w:rsidRPr="00155A34"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 w:rsidRPr="00155A34"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 w:rsidRPr="00155A34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:rsidR="0085747A" w:rsidRPr="00155A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sz w:val="24"/>
          <w:szCs w:val="24"/>
        </w:rPr>
        <w:t xml:space="preserve">* </w:t>
      </w:r>
      <w:r w:rsidRPr="00155A34">
        <w:rPr>
          <w:rFonts w:ascii="Corbel" w:hAnsi="Corbel"/>
          <w:i/>
          <w:sz w:val="24"/>
          <w:szCs w:val="24"/>
        </w:rPr>
        <w:t>-</w:t>
      </w:r>
      <w:r w:rsidR="00B90885" w:rsidRPr="00155A3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55A34">
        <w:rPr>
          <w:rFonts w:ascii="Corbel" w:hAnsi="Corbel"/>
          <w:b w:val="0"/>
          <w:sz w:val="24"/>
          <w:szCs w:val="24"/>
        </w:rPr>
        <w:t>e,</w:t>
      </w:r>
      <w:r w:rsidRPr="00155A34">
        <w:rPr>
          <w:rFonts w:ascii="Corbel" w:hAnsi="Corbel"/>
          <w:i/>
          <w:sz w:val="24"/>
          <w:szCs w:val="24"/>
        </w:rPr>
        <w:t xml:space="preserve"> </w:t>
      </w:r>
      <w:r w:rsidRPr="00155A3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55A34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155A3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sz w:val="24"/>
          <w:szCs w:val="24"/>
        </w:rPr>
        <w:t>1.</w:t>
      </w:r>
      <w:r w:rsidR="00E22FBC" w:rsidRPr="00155A34">
        <w:rPr>
          <w:rFonts w:ascii="Corbel" w:hAnsi="Corbel"/>
          <w:sz w:val="24"/>
          <w:szCs w:val="24"/>
        </w:rPr>
        <w:t>1</w:t>
      </w:r>
      <w:r w:rsidRPr="00155A3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55A3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55A3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Semestr</w:t>
            </w:r>
          </w:p>
          <w:p w:rsidR="00015B8F" w:rsidRPr="00155A3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(</w:t>
            </w:r>
            <w:r w:rsidR="00363F78" w:rsidRPr="00155A3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55A34">
              <w:rPr>
                <w:rFonts w:ascii="Corbel" w:hAnsi="Corbel"/>
                <w:szCs w:val="24"/>
              </w:rPr>
              <w:t>Wykł</w:t>
            </w:r>
            <w:proofErr w:type="spellEnd"/>
            <w:r w:rsidRPr="00155A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55A34">
              <w:rPr>
                <w:rFonts w:ascii="Corbel" w:hAnsi="Corbel"/>
                <w:szCs w:val="24"/>
              </w:rPr>
              <w:t>Konw</w:t>
            </w:r>
            <w:proofErr w:type="spellEnd"/>
            <w:r w:rsidRPr="00155A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55A34">
              <w:rPr>
                <w:rFonts w:ascii="Corbel" w:hAnsi="Corbel"/>
                <w:szCs w:val="24"/>
              </w:rPr>
              <w:t>Sem</w:t>
            </w:r>
            <w:proofErr w:type="spellEnd"/>
            <w:r w:rsidRPr="00155A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55A34">
              <w:rPr>
                <w:rFonts w:ascii="Corbel" w:hAnsi="Corbel"/>
                <w:szCs w:val="24"/>
              </w:rPr>
              <w:t>Prakt</w:t>
            </w:r>
            <w:proofErr w:type="spellEnd"/>
            <w:r w:rsidRPr="00155A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55A34">
              <w:rPr>
                <w:rFonts w:ascii="Corbel" w:hAnsi="Corbel"/>
                <w:b/>
                <w:szCs w:val="24"/>
              </w:rPr>
              <w:t>Liczba pkt</w:t>
            </w:r>
            <w:r w:rsidR="00B90885" w:rsidRPr="00155A34">
              <w:rPr>
                <w:rFonts w:ascii="Corbel" w:hAnsi="Corbel"/>
                <w:b/>
                <w:szCs w:val="24"/>
              </w:rPr>
              <w:t>.</w:t>
            </w:r>
            <w:r w:rsidRPr="00155A3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55A3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155A3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155A3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55A3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55A3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>1.</w:t>
      </w:r>
      <w:r w:rsidR="00E22FBC" w:rsidRPr="00155A34">
        <w:rPr>
          <w:rFonts w:ascii="Corbel" w:hAnsi="Corbel"/>
          <w:smallCaps w:val="0"/>
          <w:szCs w:val="24"/>
        </w:rPr>
        <w:t>2</w:t>
      </w:r>
      <w:r w:rsidR="00F83B28" w:rsidRPr="00155A34">
        <w:rPr>
          <w:rFonts w:ascii="Corbel" w:hAnsi="Corbel"/>
          <w:smallCaps w:val="0"/>
          <w:szCs w:val="24"/>
        </w:rPr>
        <w:t>.</w:t>
      </w:r>
      <w:r w:rsidR="00F83B28" w:rsidRPr="00155A34">
        <w:rPr>
          <w:rFonts w:ascii="Corbel" w:hAnsi="Corbel"/>
          <w:smallCaps w:val="0"/>
          <w:szCs w:val="24"/>
        </w:rPr>
        <w:tab/>
      </w:r>
      <w:r w:rsidRPr="00155A3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55A34" w:rsidRDefault="003545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5A34">
        <w:rPr>
          <w:rFonts w:ascii="Segoe UI Symbol" w:eastAsia="MS Gothic" w:hAnsi="Segoe UI Symbol" w:cs="Segoe UI Symbol"/>
          <w:b w:val="0"/>
          <w:szCs w:val="24"/>
          <w:shd w:val="clear" w:color="auto" w:fill="FFFFFF" w:themeFill="background1"/>
        </w:rPr>
        <w:t>✓</w:t>
      </w:r>
      <w:r w:rsidR="0085747A" w:rsidRPr="00155A3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55A34" w:rsidRDefault="003545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5A34">
        <w:rPr>
          <w:rFonts w:ascii="Segoe UI Symbol" w:eastAsia="MS Gothic" w:hAnsi="Segoe UI Symbol" w:cs="Segoe UI Symbol"/>
          <w:b w:val="0"/>
          <w:smallCaps w:val="0"/>
          <w:szCs w:val="24"/>
        </w:rPr>
        <w:t>✓</w:t>
      </w:r>
      <w:r w:rsidR="0085747A" w:rsidRPr="00155A34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55A3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1.3 </w:t>
      </w:r>
      <w:r w:rsidR="00F83B28" w:rsidRPr="00155A34">
        <w:rPr>
          <w:rFonts w:ascii="Corbel" w:hAnsi="Corbel"/>
          <w:smallCaps w:val="0"/>
          <w:szCs w:val="24"/>
        </w:rPr>
        <w:tab/>
      </w:r>
      <w:r w:rsidRPr="00155A34">
        <w:rPr>
          <w:rFonts w:ascii="Corbel" w:hAnsi="Corbel"/>
          <w:smallCaps w:val="0"/>
          <w:szCs w:val="24"/>
        </w:rPr>
        <w:t>For</w:t>
      </w:r>
      <w:r w:rsidR="00445970" w:rsidRPr="00155A34">
        <w:rPr>
          <w:rFonts w:ascii="Corbel" w:hAnsi="Corbel"/>
          <w:smallCaps w:val="0"/>
          <w:szCs w:val="24"/>
        </w:rPr>
        <w:t xml:space="preserve">ma zaliczenia przedmiotu </w:t>
      </w:r>
      <w:r w:rsidRPr="00155A34">
        <w:rPr>
          <w:rFonts w:ascii="Corbel" w:hAnsi="Corbel"/>
          <w:smallCaps w:val="0"/>
          <w:szCs w:val="24"/>
        </w:rPr>
        <w:t xml:space="preserve"> (z toku) </w:t>
      </w:r>
      <w:r w:rsidRPr="00155A3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34156" w:rsidRPr="00155A34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:rsidR="00534156" w:rsidRPr="00155A34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155A34">
        <w:rPr>
          <w:rFonts w:ascii="Corbel" w:eastAsia="Cambria" w:hAnsi="Corbel"/>
          <w:bCs/>
          <w:iCs/>
          <w:spacing w:val="-22"/>
          <w:sz w:val="24"/>
          <w:szCs w:val="24"/>
        </w:rPr>
        <w:t>Wykład - egzamin</w:t>
      </w:r>
    </w:p>
    <w:p w:rsidR="00534156" w:rsidRPr="00155A34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:rsidR="00534156" w:rsidRPr="00155A34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155A34">
        <w:rPr>
          <w:rFonts w:ascii="Corbel" w:eastAsia="Cambria" w:hAnsi="Corbel"/>
          <w:bCs/>
          <w:iCs/>
          <w:spacing w:val="-22"/>
          <w:sz w:val="24"/>
          <w:szCs w:val="24"/>
        </w:rPr>
        <w:t>Ćwiczenia – zaliczenie z oceną</w:t>
      </w:r>
    </w:p>
    <w:p w:rsidR="009C54AE" w:rsidRPr="00155A3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55A3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55A34">
        <w:rPr>
          <w:rFonts w:ascii="Corbel" w:hAnsi="Corbel"/>
          <w:szCs w:val="24"/>
        </w:rPr>
        <w:t xml:space="preserve">2.Wymagania wstępne </w:t>
      </w:r>
    </w:p>
    <w:p w:rsidR="0005535B" w:rsidRPr="00155A34" w:rsidRDefault="0005535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55A34" w:rsidTr="00745302">
        <w:tc>
          <w:tcPr>
            <w:tcW w:w="9670" w:type="dxa"/>
          </w:tcPr>
          <w:p w:rsidR="0085747A" w:rsidRPr="00155A34" w:rsidRDefault="005341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155A34">
              <w:rPr>
                <w:rFonts w:ascii="Corbel" w:hAnsi="Corbel"/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:rsidR="0085747A" w:rsidRPr="00155A3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55A34">
        <w:rPr>
          <w:rFonts w:ascii="Corbel" w:hAnsi="Corbel"/>
          <w:szCs w:val="24"/>
        </w:rPr>
        <w:lastRenderedPageBreak/>
        <w:t>3.</w:t>
      </w:r>
      <w:r w:rsidR="0085747A" w:rsidRPr="00155A34">
        <w:rPr>
          <w:rFonts w:ascii="Corbel" w:hAnsi="Corbel"/>
          <w:szCs w:val="24"/>
        </w:rPr>
        <w:t xml:space="preserve"> </w:t>
      </w:r>
      <w:r w:rsidR="00A84C85" w:rsidRPr="00155A34">
        <w:rPr>
          <w:rFonts w:ascii="Corbel" w:hAnsi="Corbel"/>
          <w:szCs w:val="24"/>
        </w:rPr>
        <w:t>cele, efekty uczenia się</w:t>
      </w:r>
      <w:r w:rsidR="0085747A" w:rsidRPr="00155A3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55A3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sz w:val="24"/>
          <w:szCs w:val="24"/>
        </w:rPr>
        <w:t xml:space="preserve">3.1 </w:t>
      </w:r>
      <w:r w:rsidR="00C05F44" w:rsidRPr="00155A34">
        <w:rPr>
          <w:rFonts w:ascii="Corbel" w:hAnsi="Corbel"/>
          <w:sz w:val="24"/>
          <w:szCs w:val="24"/>
        </w:rPr>
        <w:t>Cele przedmiotu</w:t>
      </w:r>
    </w:p>
    <w:p w:rsidR="00F83B28" w:rsidRPr="00155A3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55A34" w:rsidTr="00923D7D">
        <w:tc>
          <w:tcPr>
            <w:tcW w:w="851" w:type="dxa"/>
            <w:vAlign w:val="center"/>
          </w:tcPr>
          <w:p w:rsidR="0085747A" w:rsidRPr="00155A3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55A34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Student powinien zapoznać się z materiałem normatywnym z zakresu indywidualnego </w:t>
            </w:r>
            <w:r w:rsidRPr="00155A34">
              <w:rPr>
                <w:rFonts w:ascii="Corbel" w:eastAsia="Cambria" w:hAnsi="Corbel"/>
                <w:sz w:val="24"/>
                <w:szCs w:val="24"/>
              </w:rPr>
              <w:br/>
              <w:t>i zbiorowego prawa pracy oraz ubezpieczeń społecznych.</w:t>
            </w:r>
          </w:p>
        </w:tc>
      </w:tr>
      <w:tr w:rsidR="0085747A" w:rsidRPr="00155A34" w:rsidTr="00923D7D">
        <w:tc>
          <w:tcPr>
            <w:tcW w:w="851" w:type="dxa"/>
            <w:vAlign w:val="center"/>
          </w:tcPr>
          <w:p w:rsidR="0085747A" w:rsidRPr="00155A34" w:rsidRDefault="00F55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55A34" w:rsidRDefault="00F55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prawa.</w:t>
            </w:r>
          </w:p>
        </w:tc>
      </w:tr>
      <w:tr w:rsidR="0085747A" w:rsidRPr="00155A34" w:rsidTr="00923D7D">
        <w:tc>
          <w:tcPr>
            <w:tcW w:w="851" w:type="dxa"/>
            <w:vAlign w:val="center"/>
          </w:tcPr>
          <w:p w:rsidR="0085747A" w:rsidRPr="00155A3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 w:rsidRPr="00155A3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55A34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Student powinien uzyskać wstępne i podstawowe umiejętności  samodzielnego rozwiązywania problemów z zakresu prawa pracy i ubezpieczeń społecznych.</w:t>
            </w:r>
          </w:p>
        </w:tc>
      </w:tr>
    </w:tbl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55A3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b/>
          <w:sz w:val="24"/>
          <w:szCs w:val="24"/>
        </w:rPr>
        <w:t xml:space="preserve">3.2 </w:t>
      </w:r>
      <w:r w:rsidR="001D7B54" w:rsidRPr="00155A34">
        <w:rPr>
          <w:rFonts w:ascii="Corbel" w:hAnsi="Corbel"/>
          <w:b/>
          <w:sz w:val="24"/>
          <w:szCs w:val="24"/>
        </w:rPr>
        <w:t xml:space="preserve">Efekty </w:t>
      </w:r>
      <w:r w:rsidR="00C05F44" w:rsidRPr="00155A3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55A34">
        <w:rPr>
          <w:rFonts w:ascii="Corbel" w:hAnsi="Corbel"/>
          <w:b/>
          <w:sz w:val="24"/>
          <w:szCs w:val="24"/>
        </w:rPr>
        <w:t>dla przedmiotu</w:t>
      </w:r>
      <w:r w:rsidR="00445970" w:rsidRPr="00155A34">
        <w:rPr>
          <w:rFonts w:ascii="Corbel" w:hAnsi="Corbel"/>
          <w:sz w:val="24"/>
          <w:szCs w:val="24"/>
        </w:rPr>
        <w:t xml:space="preserve"> </w:t>
      </w:r>
    </w:p>
    <w:p w:rsidR="001D7B54" w:rsidRPr="00155A3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155A34" w:rsidTr="0071620A">
        <w:tc>
          <w:tcPr>
            <w:tcW w:w="1701" w:type="dxa"/>
            <w:vAlign w:val="center"/>
          </w:tcPr>
          <w:p w:rsidR="0085747A" w:rsidRPr="00155A34" w:rsidRDefault="0085747A" w:rsidP="0005535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55A3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55A34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155A34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155A34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55A34" w:rsidRDefault="0085747A" w:rsidP="0005535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55A34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155A34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155A34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55A34" w:rsidRDefault="0085747A" w:rsidP="0005535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55A3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155A34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5A3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="00850352" w:rsidRPr="00155A34">
              <w:rPr>
                <w:rFonts w:ascii="Corbel" w:hAnsi="Corbel"/>
                <w:sz w:val="24"/>
                <w:szCs w:val="24"/>
              </w:rPr>
              <w:br/>
            </w:r>
            <w:r w:rsidRPr="00155A34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</w:t>
            </w:r>
            <w:r w:rsidR="00C93A3B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EK_14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Rozwiązuje samodzielnie podstawowe problemy prawne </w:t>
            </w:r>
            <w:r w:rsidR="00C93A3B" w:rsidRPr="00155A34">
              <w:rPr>
                <w:rFonts w:ascii="Corbel" w:hAnsi="Corbel"/>
                <w:sz w:val="24"/>
                <w:szCs w:val="24"/>
              </w:rPr>
              <w:br/>
            </w:r>
            <w:r w:rsidRPr="00155A34">
              <w:rPr>
                <w:rFonts w:ascii="Corbel" w:hAnsi="Corbel"/>
                <w:sz w:val="24"/>
                <w:szCs w:val="24"/>
              </w:rPr>
              <w:t>w oparciu</w:t>
            </w:r>
            <w:r w:rsidR="00C93A3B" w:rsidRPr="00155A34">
              <w:rPr>
                <w:rFonts w:ascii="Corbel" w:hAnsi="Corbel"/>
                <w:sz w:val="24"/>
                <w:szCs w:val="24"/>
              </w:rPr>
              <w:t xml:space="preserve"> o</w:t>
            </w:r>
            <w:r w:rsidRPr="00155A34">
              <w:rPr>
                <w:rFonts w:ascii="Corbel" w:hAnsi="Corbel"/>
                <w:sz w:val="24"/>
                <w:szCs w:val="24"/>
              </w:rPr>
              <w:t xml:space="preserve"> przyswojoną wiedzę i zdobyte umiejętności </w:t>
            </w:r>
            <w:r w:rsidR="00C140F9" w:rsidRPr="00155A34">
              <w:rPr>
                <w:rFonts w:ascii="Corbel" w:hAnsi="Corbel"/>
                <w:sz w:val="24"/>
                <w:szCs w:val="24"/>
              </w:rPr>
              <w:br/>
            </w:r>
            <w:r w:rsidRPr="00155A34">
              <w:rPr>
                <w:rFonts w:ascii="Corbel" w:hAnsi="Corbel"/>
                <w:sz w:val="24"/>
                <w:szCs w:val="24"/>
              </w:rPr>
              <w:t>w zakresie analizy omówionych regulacji prawnych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K_U04,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K_U06,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K_U12,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K_U13, K_U15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F55956" w:rsidRPr="00155A34" w:rsidRDefault="001E4365" w:rsidP="000553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Ma świadomość zmienności norm prawa pracy</w:t>
            </w:r>
            <w:r w:rsidR="00C93A3B" w:rsidRPr="00155A34">
              <w:rPr>
                <w:rFonts w:ascii="Corbel" w:hAnsi="Corbel"/>
                <w:sz w:val="24"/>
                <w:szCs w:val="24"/>
              </w:rPr>
              <w:br/>
            </w:r>
            <w:r w:rsidRPr="00155A34">
              <w:rPr>
                <w:rFonts w:ascii="Corbel" w:hAnsi="Corbel"/>
                <w:sz w:val="24"/>
                <w:szCs w:val="24"/>
              </w:rPr>
              <w:t xml:space="preserve"> i ubezpieczeń społecznych , która prowadzi do ciągłego uzupełniania </w:t>
            </w:r>
            <w:r w:rsidR="000E7069" w:rsidRPr="00155A34">
              <w:rPr>
                <w:rFonts w:ascii="Corbel" w:hAnsi="Corbel"/>
                <w:sz w:val="24"/>
                <w:szCs w:val="24"/>
              </w:rPr>
              <w:t>i doskonalenia zarówno wiedzy jak i umiejętności w tym zakresie</w:t>
            </w:r>
          </w:p>
        </w:tc>
        <w:tc>
          <w:tcPr>
            <w:tcW w:w="1873" w:type="dxa"/>
          </w:tcPr>
          <w:p w:rsidR="00F55956" w:rsidRPr="00155A34" w:rsidRDefault="001E4365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  <w:tr w:rsidR="001E4365" w:rsidRPr="00155A34" w:rsidTr="005E6E85">
        <w:tc>
          <w:tcPr>
            <w:tcW w:w="1701" w:type="dxa"/>
          </w:tcPr>
          <w:p w:rsidR="001E4365" w:rsidRPr="00155A34" w:rsidRDefault="001E4365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:rsidR="001E4365" w:rsidRPr="00155A34" w:rsidRDefault="000E7069" w:rsidP="000553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Ma świadomość społecznego znaczenia zawodu prawnika</w:t>
            </w:r>
          </w:p>
        </w:tc>
        <w:tc>
          <w:tcPr>
            <w:tcW w:w="1873" w:type="dxa"/>
          </w:tcPr>
          <w:p w:rsidR="001E4365" w:rsidRPr="00155A34" w:rsidRDefault="001E4365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1E4365" w:rsidRPr="00155A34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Posiada zdolność krytycznej oceny regulacji prawnych </w:t>
            </w:r>
            <w:r w:rsidR="00C140F9" w:rsidRPr="00155A34">
              <w:rPr>
                <w:rFonts w:ascii="Corbel" w:hAnsi="Corbel"/>
                <w:sz w:val="24"/>
                <w:szCs w:val="24"/>
              </w:rPr>
              <w:br/>
            </w:r>
            <w:r w:rsidRPr="00155A34">
              <w:rPr>
                <w:rFonts w:ascii="Corbel" w:hAnsi="Corbel"/>
                <w:sz w:val="24"/>
                <w:szCs w:val="24"/>
              </w:rPr>
              <w:t>z  punktu widzenia ich skuteczności w zakresie potrzeb stron stosunku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4B5550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E4365" w:rsidRPr="00155A34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Rozstrzyga i weryfikuje dylematy moralne towarzyszący wykonywaniu zawodów prawniczych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</w:t>
            </w:r>
            <w:r w:rsidR="001E4365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 w:rsidR="001E4365" w:rsidRPr="00155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 w:rsidR="004B5550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4B5550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 w:rsidR="001E4365" w:rsidRPr="00155A3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155A34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4B5550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1E4365" w:rsidRPr="00155A34" w:rsidTr="005E6E85">
        <w:tc>
          <w:tcPr>
            <w:tcW w:w="1701" w:type="dxa"/>
          </w:tcPr>
          <w:p w:rsidR="001E4365" w:rsidRPr="00155A34" w:rsidRDefault="001E4365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6096" w:type="dxa"/>
          </w:tcPr>
          <w:p w:rsidR="001E4365" w:rsidRPr="00155A34" w:rsidRDefault="001E4365" w:rsidP="0005535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samodzielnie i krytycznie uzupełniać zdobytą wiedzę i nabyte umiejętności z zakresu prawa pracy </w:t>
            </w:r>
            <w:r w:rsidR="00C140F9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i ubezpieczeń społecznych</w:t>
            </w:r>
          </w:p>
        </w:tc>
        <w:tc>
          <w:tcPr>
            <w:tcW w:w="1873" w:type="dxa"/>
          </w:tcPr>
          <w:p w:rsidR="001E4365" w:rsidRPr="00155A34" w:rsidRDefault="001E4365" w:rsidP="0005535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K_K07</w:t>
            </w:r>
          </w:p>
        </w:tc>
      </w:tr>
    </w:tbl>
    <w:p w:rsidR="00850352" w:rsidRPr="00155A34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0352" w:rsidRPr="00155A34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55A3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b/>
          <w:sz w:val="24"/>
          <w:szCs w:val="24"/>
        </w:rPr>
        <w:t>3.3</w:t>
      </w:r>
      <w:r w:rsidR="001D7B54" w:rsidRPr="00155A34">
        <w:rPr>
          <w:rFonts w:ascii="Corbel" w:hAnsi="Corbel"/>
          <w:b/>
          <w:sz w:val="24"/>
          <w:szCs w:val="24"/>
        </w:rPr>
        <w:t xml:space="preserve"> </w:t>
      </w:r>
      <w:r w:rsidR="0085747A" w:rsidRPr="00155A34">
        <w:rPr>
          <w:rFonts w:ascii="Corbel" w:hAnsi="Corbel"/>
          <w:b/>
          <w:sz w:val="24"/>
          <w:szCs w:val="24"/>
        </w:rPr>
        <w:t>T</w:t>
      </w:r>
      <w:r w:rsidR="001D7B54" w:rsidRPr="00155A3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55A34">
        <w:rPr>
          <w:rFonts w:ascii="Corbel" w:hAnsi="Corbel"/>
          <w:sz w:val="24"/>
          <w:szCs w:val="24"/>
        </w:rPr>
        <w:t xml:space="preserve">  </w:t>
      </w:r>
    </w:p>
    <w:p w:rsidR="00C93A3B" w:rsidRPr="00155A34" w:rsidRDefault="00C93A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155A3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sz w:val="24"/>
          <w:szCs w:val="24"/>
        </w:rPr>
        <w:t xml:space="preserve">Problematyka wykładu </w:t>
      </w:r>
    </w:p>
    <w:p w:rsidR="00D92A42" w:rsidRPr="00155A34" w:rsidRDefault="00D92A42" w:rsidP="00D92A4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93A3B" w:rsidRPr="00155A34" w:rsidTr="00C93A3B">
        <w:tc>
          <w:tcPr>
            <w:tcW w:w="9639" w:type="dxa"/>
          </w:tcPr>
          <w:p w:rsidR="00C93A3B" w:rsidRPr="00155A34" w:rsidRDefault="00C93A3B" w:rsidP="00C93A3B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Czas pracy.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Ochrona pracowników młodocianych.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Podstawowe zagadnienia z zakresu zbiorowego prawa pracy: 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-układy zbiorowe pracy, 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-sposoby rozwiązywania sporów zbiorowych,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-pojęcie, tryb, tworzenie i uprawnienia organizacji związkowych,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-pojęcie, tryb, tworzenie i uprawnienia organizacji pracodawców,</w:t>
            </w:r>
          </w:p>
          <w:p w:rsidR="00C93A3B" w:rsidRPr="00155A34" w:rsidRDefault="00C93A3B" w:rsidP="00C9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-partycypacja pracownicza.  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Podstawowe zagadnienia z zakresu ubezpieczeń społecznych: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-system zabezpieczenia społecznego,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-świadczenia emerytalne,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-świadczenia rentowe,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-świadczenia z ubezpieczenia chorobowego i macierzyńskiego,</w:t>
            </w:r>
          </w:p>
          <w:p w:rsidR="00C93A3B" w:rsidRPr="00155A34" w:rsidRDefault="00C93A3B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-świadczenia z tytułu wypadków przy pracy i chorób zawodowych.</w:t>
            </w:r>
          </w:p>
        </w:tc>
      </w:tr>
    </w:tbl>
    <w:p w:rsidR="001B59B6" w:rsidRPr="00155A34" w:rsidRDefault="001B59B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1B59B6" w:rsidRPr="00155A34" w:rsidRDefault="001B59B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55A34" w:rsidRDefault="0085747A" w:rsidP="001B59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sz w:val="24"/>
          <w:szCs w:val="24"/>
        </w:rPr>
        <w:t xml:space="preserve">Problematyka ćwiczeń audytoryjnych </w:t>
      </w:r>
    </w:p>
    <w:p w:rsidR="00C93A3B" w:rsidRPr="00155A34" w:rsidRDefault="00C93A3B" w:rsidP="00C93A3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93A3B" w:rsidRPr="00155A34" w:rsidTr="00C93A3B">
        <w:trPr>
          <w:trHeight w:val="731"/>
        </w:trPr>
        <w:tc>
          <w:tcPr>
            <w:tcW w:w="9639" w:type="dxa"/>
          </w:tcPr>
          <w:p w:rsidR="00C93A3B" w:rsidRPr="00155A34" w:rsidRDefault="00C93A3B" w:rsidP="00C93A3B">
            <w:pPr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</w:tr>
      <w:tr w:rsidR="00C93A3B" w:rsidRPr="00155A34" w:rsidTr="00C93A3B">
        <w:trPr>
          <w:trHeight w:val="389"/>
        </w:trPr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Stosunek pracy: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- podstawy nawiązania stosunku pracy z uwzględnieniem powołania, mianowania, wyboru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i spółdzielczej umowy o pracę,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modyfikacja, rozwiązanie i wygaśnięcie stosunku pracy,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zatrudnianie pracowników w formie telepracy.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Wynagrodzenie za pracę.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Przeciwdziałanie </w:t>
            </w:r>
            <w:proofErr w:type="spellStart"/>
            <w:r w:rsidRPr="00155A34">
              <w:rPr>
                <w:rFonts w:ascii="Corbel" w:hAnsi="Corbel"/>
                <w:sz w:val="24"/>
                <w:szCs w:val="24"/>
              </w:rPr>
              <w:t>mobbingowi</w:t>
            </w:r>
            <w:proofErr w:type="spellEnd"/>
            <w:r w:rsidRPr="00155A34">
              <w:rPr>
                <w:rFonts w:ascii="Corbel" w:hAnsi="Corbel"/>
                <w:sz w:val="24"/>
                <w:szCs w:val="24"/>
              </w:rPr>
              <w:t xml:space="preserve"> i dyskryminacji w zatrudnieniu.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Czas pracy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Wykroczenia przeciwko prawo pracowniczym.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Przygotowanie wybranych pism procesowych z zakresu prawa pracy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Wybrane zagadnienia z zakresu zbiorowego prawa pracy: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układy zbiorowe pracy,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lastRenderedPageBreak/>
              <w:t>- rozwiązywanie sporów zbiorowych,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pojęcie, tryb i tworzenie organizacji związkowych,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pojęcie, tryb i tworzenie organizacji pracodawców,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rady pracownicze – tworzenie i kompetencje.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lastRenderedPageBreak/>
              <w:t>Wybrane zagadnienia z zakresu ubezpieczeń społecznych: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system zabezpieczenia społecznego,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świadczenia emerytalne,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świadczenia rentowe,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-świadczenia z ubezpieczenia chorobowego i macierzyńskiego,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-świadczenia z tytułu wypadku przy pracy i chorób zawodowych.</w:t>
            </w:r>
          </w:p>
        </w:tc>
      </w:tr>
    </w:tbl>
    <w:p w:rsidR="00D92A42" w:rsidRPr="00155A34" w:rsidRDefault="00D92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55A3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>3.4 Metody dydaktyczne</w:t>
      </w:r>
      <w:r w:rsidRPr="00155A3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3520" w:rsidRPr="00155A34" w:rsidRDefault="00AE3520" w:rsidP="00AE3520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155A34">
        <w:rPr>
          <w:rFonts w:ascii="Corbel" w:eastAsia="Cambria" w:hAnsi="Corbel"/>
          <w:sz w:val="24"/>
          <w:szCs w:val="24"/>
        </w:rPr>
        <w:t>Wykład konwersatoryjny, dyskusja, debata, rozwiązywanie kazusów, sporządzanie pism procesowych.</w:t>
      </w:r>
    </w:p>
    <w:p w:rsidR="007E6F34" w:rsidRPr="00155A34" w:rsidRDefault="007E6F34" w:rsidP="00AE3520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:rsidR="00850352" w:rsidRPr="00155A34" w:rsidRDefault="007E6F34" w:rsidP="00C93A3B">
      <w:pPr>
        <w:rPr>
          <w:rFonts w:ascii="Corbel" w:hAnsi="Corbel"/>
          <w:b/>
          <w:smallCaps/>
          <w:sz w:val="24"/>
          <w:szCs w:val="24"/>
        </w:rPr>
      </w:pPr>
      <w:r w:rsidRPr="00155A34">
        <w:rPr>
          <w:rFonts w:ascii="Corbel" w:eastAsia="Cambria" w:hAnsi="Corbel"/>
          <w:sz w:val="24"/>
          <w:szCs w:val="24"/>
        </w:rPr>
        <w:t xml:space="preserve">Ćwiczenia: </w:t>
      </w:r>
      <w:r w:rsidRPr="00155A34">
        <w:rPr>
          <w:rFonts w:ascii="Corbel" w:hAnsi="Corbel"/>
          <w:sz w:val="24"/>
          <w:szCs w:val="24"/>
        </w:rPr>
        <w:t>Metody stosowane na ćwiczeniach: analiza przepisów prawnych z zakresu omawianej tematyki, kazusy, dyskusja</w:t>
      </w:r>
      <w:r w:rsidRPr="00155A34">
        <w:rPr>
          <w:rFonts w:ascii="Corbel" w:hAnsi="Corbel"/>
          <w:b/>
          <w:smallCaps/>
          <w:sz w:val="24"/>
          <w:szCs w:val="24"/>
        </w:rPr>
        <w:t xml:space="preserve">, </w:t>
      </w:r>
      <w:r w:rsidRPr="00155A34">
        <w:rPr>
          <w:rFonts w:ascii="Corbel" w:hAnsi="Corbel"/>
          <w:sz w:val="24"/>
          <w:szCs w:val="24"/>
        </w:rPr>
        <w:t>metody kształcenia na odległość.</w:t>
      </w:r>
    </w:p>
    <w:p w:rsidR="00E21E7D" w:rsidRPr="00155A3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5A3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5A3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5A34">
        <w:rPr>
          <w:rFonts w:ascii="Corbel" w:hAnsi="Corbel"/>
          <w:sz w:val="20"/>
          <w:szCs w:val="20"/>
        </w:rPr>
        <w:t>.:</w:t>
      </w:r>
      <w:r w:rsidR="00923D7D" w:rsidRPr="00155A34">
        <w:rPr>
          <w:rFonts w:ascii="Corbel" w:hAnsi="Corbel"/>
          <w:sz w:val="20"/>
          <w:szCs w:val="20"/>
        </w:rPr>
        <w:t xml:space="preserve"> </w:t>
      </w:r>
    </w:p>
    <w:p w:rsidR="00153C41" w:rsidRPr="00155A3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5A34">
        <w:rPr>
          <w:rFonts w:ascii="Corbel" w:hAnsi="Corbel"/>
          <w:b w:val="0"/>
          <w:i/>
          <w:sz w:val="20"/>
          <w:szCs w:val="20"/>
        </w:rPr>
        <w:t xml:space="preserve"> </w:t>
      </w:r>
      <w:r w:rsidRPr="00155A3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5A3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5A3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155A3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5A3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5A3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5A3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5A3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5A3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155A3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55A3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4. </w:t>
      </w:r>
      <w:r w:rsidR="0085747A" w:rsidRPr="00155A34">
        <w:rPr>
          <w:rFonts w:ascii="Corbel" w:hAnsi="Corbel"/>
          <w:smallCaps w:val="0"/>
          <w:szCs w:val="24"/>
        </w:rPr>
        <w:t>METODY I KRYTERIA OCENY</w:t>
      </w:r>
      <w:r w:rsidR="009F4610" w:rsidRPr="00155A34">
        <w:rPr>
          <w:rFonts w:ascii="Corbel" w:hAnsi="Corbel"/>
          <w:smallCaps w:val="0"/>
          <w:szCs w:val="24"/>
        </w:rPr>
        <w:t xml:space="preserve"> </w:t>
      </w:r>
    </w:p>
    <w:p w:rsidR="00923D7D" w:rsidRPr="00155A3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55A3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55A34">
        <w:rPr>
          <w:rFonts w:ascii="Corbel" w:hAnsi="Corbel"/>
          <w:smallCaps w:val="0"/>
          <w:szCs w:val="24"/>
        </w:rPr>
        <w:t>uczenia się</w:t>
      </w:r>
    </w:p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55A34" w:rsidTr="00C05F44">
        <w:tc>
          <w:tcPr>
            <w:tcW w:w="1985" w:type="dxa"/>
            <w:vAlign w:val="center"/>
          </w:tcPr>
          <w:p w:rsidR="0085747A" w:rsidRPr="00155A3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55A3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F7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155A3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55A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55A3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55A3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520" w:rsidRPr="00155A34" w:rsidTr="00C05F44">
        <w:tc>
          <w:tcPr>
            <w:tcW w:w="1985" w:type="dxa"/>
          </w:tcPr>
          <w:p w:rsidR="00AE3520" w:rsidRPr="00155A34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55A3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55A34">
              <w:rPr>
                <w:rFonts w:ascii="Corbel" w:hAnsi="Corbel"/>
                <w:b w:val="0"/>
                <w:szCs w:val="24"/>
              </w:rPr>
              <w:t>_ 01-13</w:t>
            </w:r>
          </w:p>
        </w:tc>
        <w:tc>
          <w:tcPr>
            <w:tcW w:w="5528" w:type="dxa"/>
          </w:tcPr>
          <w:p w:rsidR="00AE3520" w:rsidRPr="00155A34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e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155A34">
              <w:rPr>
                <w:rFonts w:ascii="Corbel" w:hAnsi="Corbel"/>
                <w:sz w:val="24"/>
                <w:szCs w:val="24"/>
              </w:rPr>
              <w:t>p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26" w:type="dxa"/>
          </w:tcPr>
          <w:p w:rsidR="00AE3520" w:rsidRPr="00155A34" w:rsidRDefault="00AE3520" w:rsidP="00AE35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55A34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55A3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155A34" w:rsidTr="00C05F44">
        <w:tc>
          <w:tcPr>
            <w:tcW w:w="1985" w:type="dxa"/>
          </w:tcPr>
          <w:p w:rsidR="00AE3520" w:rsidRPr="00155A34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55A34">
              <w:rPr>
                <w:rFonts w:ascii="Corbel" w:hAnsi="Corbel"/>
                <w:b w:val="0"/>
                <w:szCs w:val="24"/>
              </w:rPr>
              <w:t>Ek_ 1</w:t>
            </w:r>
            <w:r w:rsidR="00C140F9" w:rsidRPr="00155A34">
              <w:rPr>
                <w:rFonts w:ascii="Corbel" w:hAnsi="Corbel"/>
                <w:b w:val="0"/>
                <w:szCs w:val="24"/>
              </w:rPr>
              <w:t>4-</w:t>
            </w:r>
            <w:r w:rsidRPr="00155A34">
              <w:rPr>
                <w:rFonts w:ascii="Corbel" w:hAnsi="Corbel"/>
                <w:b w:val="0"/>
                <w:szCs w:val="24"/>
              </w:rPr>
              <w:t>15</w:t>
            </w:r>
          </w:p>
        </w:tc>
        <w:tc>
          <w:tcPr>
            <w:tcW w:w="5528" w:type="dxa"/>
          </w:tcPr>
          <w:p w:rsidR="00AE3520" w:rsidRPr="00155A34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r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26" w:type="dxa"/>
          </w:tcPr>
          <w:p w:rsidR="00AE3520" w:rsidRPr="00155A34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155A3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155A34" w:rsidTr="00C05F44">
        <w:tc>
          <w:tcPr>
            <w:tcW w:w="1985" w:type="dxa"/>
          </w:tcPr>
          <w:p w:rsidR="00AE3520" w:rsidRPr="00155A34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55A34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AE3520" w:rsidRPr="00155A34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e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155A34">
              <w:rPr>
                <w:rFonts w:ascii="Corbel" w:hAnsi="Corbel"/>
                <w:sz w:val="24"/>
                <w:szCs w:val="24"/>
              </w:rPr>
              <w:t>p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 w:rsidRPr="00155A34">
              <w:rPr>
                <w:rFonts w:ascii="Corbel" w:hAnsi="Corbel"/>
                <w:sz w:val="24"/>
                <w:szCs w:val="24"/>
              </w:rPr>
              <w:t>d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26" w:type="dxa"/>
          </w:tcPr>
          <w:p w:rsidR="00AE3520" w:rsidRPr="00155A34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155A34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55A3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155A34" w:rsidTr="00C05F44">
        <w:tc>
          <w:tcPr>
            <w:tcW w:w="1985" w:type="dxa"/>
          </w:tcPr>
          <w:p w:rsidR="00AE3520" w:rsidRPr="00155A34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55A34">
              <w:rPr>
                <w:rFonts w:ascii="Corbel" w:hAnsi="Corbel"/>
                <w:b w:val="0"/>
                <w:szCs w:val="24"/>
              </w:rPr>
              <w:t>EK_17</w:t>
            </w:r>
            <w:r w:rsidR="00C140F9" w:rsidRPr="00155A34">
              <w:rPr>
                <w:rFonts w:ascii="Corbel" w:hAnsi="Corbel"/>
                <w:b w:val="0"/>
                <w:szCs w:val="24"/>
              </w:rPr>
              <w:t>-23</w:t>
            </w:r>
          </w:p>
        </w:tc>
        <w:tc>
          <w:tcPr>
            <w:tcW w:w="5528" w:type="dxa"/>
          </w:tcPr>
          <w:p w:rsidR="00AE3520" w:rsidRPr="00155A34" w:rsidRDefault="00AE3520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debata, </w:t>
            </w:r>
            <w:r w:rsidR="00C140F9" w:rsidRPr="00155A34">
              <w:rPr>
                <w:rFonts w:ascii="Corbel" w:hAnsi="Corbel"/>
                <w:sz w:val="24"/>
                <w:szCs w:val="24"/>
              </w:rPr>
              <w:t>dyskusja, obserwacja w trakcie zajęć</w:t>
            </w:r>
          </w:p>
        </w:tc>
        <w:tc>
          <w:tcPr>
            <w:tcW w:w="2126" w:type="dxa"/>
          </w:tcPr>
          <w:p w:rsidR="00AE3520" w:rsidRPr="00155A34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155A3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155A3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5A3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4.2 </w:t>
      </w:r>
      <w:r w:rsidR="0085747A" w:rsidRPr="00155A3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55A34">
        <w:rPr>
          <w:rFonts w:ascii="Corbel" w:hAnsi="Corbel"/>
          <w:smallCaps w:val="0"/>
          <w:szCs w:val="24"/>
        </w:rPr>
        <w:t xml:space="preserve"> </w:t>
      </w:r>
    </w:p>
    <w:p w:rsidR="00923D7D" w:rsidRPr="00155A3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55A34" w:rsidTr="00923D7D">
        <w:tc>
          <w:tcPr>
            <w:tcW w:w="9670" w:type="dxa"/>
          </w:tcPr>
          <w:p w:rsidR="00AE3520" w:rsidRPr="00155A34" w:rsidRDefault="00AE3520" w:rsidP="00AE3520">
            <w:pPr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Egzamin :  8 pytań otwartych (4 z indywidualnego prawa pracy, 2 ze zbiorowego prawa pracy,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2 z ubezpieczeń społecznych).</w:t>
            </w:r>
          </w:p>
          <w:p w:rsidR="0085747A" w:rsidRPr="00155A34" w:rsidRDefault="00AE3520" w:rsidP="004E46CB">
            <w:pPr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55A3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55A3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55A3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55A34" w:rsidTr="003E1941">
        <w:tc>
          <w:tcPr>
            <w:tcW w:w="4962" w:type="dxa"/>
            <w:vAlign w:val="center"/>
          </w:tcPr>
          <w:p w:rsidR="0085747A" w:rsidRPr="00155A3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55A3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55A3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55A3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55A3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55A3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55A3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55A34" w:rsidTr="00923D7D">
        <w:tc>
          <w:tcPr>
            <w:tcW w:w="4962" w:type="dxa"/>
          </w:tcPr>
          <w:p w:rsidR="0085747A" w:rsidRPr="00155A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G</w:t>
            </w:r>
            <w:r w:rsidR="0085747A" w:rsidRPr="00155A3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55A3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55A3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55A3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55A34">
              <w:rPr>
                <w:rFonts w:ascii="Corbel" w:hAnsi="Corbel"/>
                <w:sz w:val="24"/>
                <w:szCs w:val="24"/>
              </w:rPr>
              <w:t xml:space="preserve"> z</w:t>
            </w:r>
            <w:r w:rsidR="003545B1" w:rsidRPr="00155A34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155A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55A3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Wykład 30 godz.</w:t>
            </w:r>
          </w:p>
          <w:p w:rsidR="00AE3520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Ćwiczenia 60 godz.</w:t>
            </w:r>
          </w:p>
        </w:tc>
      </w:tr>
      <w:tr w:rsidR="00C61DC5" w:rsidRPr="00155A34" w:rsidTr="00923D7D">
        <w:tc>
          <w:tcPr>
            <w:tcW w:w="4962" w:type="dxa"/>
          </w:tcPr>
          <w:p w:rsidR="00C61DC5" w:rsidRPr="00155A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155A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Konsultacje 2 godz.</w:t>
            </w:r>
          </w:p>
          <w:p w:rsidR="00AE3520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C61DC5" w:rsidRPr="00155A34" w:rsidTr="00923D7D">
        <w:tc>
          <w:tcPr>
            <w:tcW w:w="4962" w:type="dxa"/>
          </w:tcPr>
          <w:p w:rsidR="0071620A" w:rsidRPr="00155A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55A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Przygotowanie do zajęć 40 godz.</w:t>
            </w:r>
          </w:p>
          <w:p w:rsidR="00AE3520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4E46CB" w:rsidRPr="00155A34">
              <w:rPr>
                <w:rFonts w:ascii="Corbel" w:hAnsi="Corbel"/>
                <w:sz w:val="24"/>
                <w:szCs w:val="24"/>
              </w:rPr>
              <w:t>5</w:t>
            </w:r>
            <w:r w:rsidRPr="00155A34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155A34" w:rsidTr="00923D7D">
        <w:tc>
          <w:tcPr>
            <w:tcW w:w="4962" w:type="dxa"/>
          </w:tcPr>
          <w:p w:rsidR="0085747A" w:rsidRPr="00155A3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1</w:t>
            </w:r>
            <w:r w:rsidR="004E46CB" w:rsidRPr="00155A34">
              <w:rPr>
                <w:rFonts w:ascii="Corbel" w:hAnsi="Corbel"/>
                <w:sz w:val="24"/>
                <w:szCs w:val="24"/>
              </w:rPr>
              <w:t>8</w:t>
            </w:r>
            <w:r w:rsidRPr="00155A34"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  <w:tr w:rsidR="0085747A" w:rsidRPr="00155A34" w:rsidTr="00923D7D">
        <w:tc>
          <w:tcPr>
            <w:tcW w:w="4962" w:type="dxa"/>
          </w:tcPr>
          <w:p w:rsidR="0085747A" w:rsidRPr="00155A3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7 punktów</w:t>
            </w:r>
          </w:p>
        </w:tc>
      </w:tr>
    </w:tbl>
    <w:p w:rsidR="0085747A" w:rsidRPr="00155A3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55A3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55A3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140F9" w:rsidRPr="00155A34" w:rsidRDefault="00C140F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155A3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6. </w:t>
      </w:r>
      <w:r w:rsidR="0085747A" w:rsidRPr="00155A34">
        <w:rPr>
          <w:rFonts w:ascii="Corbel" w:hAnsi="Corbel"/>
          <w:smallCaps w:val="0"/>
          <w:szCs w:val="24"/>
        </w:rPr>
        <w:t>PRAKTYKI ZAWODOWE W RAMACH PRZEDMIOTU</w:t>
      </w:r>
      <w:r w:rsidRPr="00155A34">
        <w:rPr>
          <w:rFonts w:ascii="Corbel" w:hAnsi="Corbel"/>
          <w:smallCaps w:val="0"/>
          <w:szCs w:val="24"/>
        </w:rPr>
        <w:t xml:space="preserve"> </w:t>
      </w:r>
    </w:p>
    <w:p w:rsidR="0085747A" w:rsidRPr="00155A3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55A34" w:rsidTr="0071620A">
        <w:trPr>
          <w:trHeight w:val="397"/>
        </w:trPr>
        <w:tc>
          <w:tcPr>
            <w:tcW w:w="3544" w:type="dxa"/>
          </w:tcPr>
          <w:p w:rsidR="0085747A" w:rsidRPr="00155A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55A34" w:rsidRDefault="00DF7C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55A34" w:rsidTr="0071620A">
        <w:trPr>
          <w:trHeight w:val="397"/>
        </w:trPr>
        <w:tc>
          <w:tcPr>
            <w:tcW w:w="3544" w:type="dxa"/>
          </w:tcPr>
          <w:p w:rsidR="0085747A" w:rsidRPr="00155A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55A34" w:rsidRDefault="00DF7C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55A3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55A3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7. </w:t>
      </w:r>
      <w:r w:rsidR="0085747A" w:rsidRPr="00155A34">
        <w:rPr>
          <w:rFonts w:ascii="Corbel" w:hAnsi="Corbel"/>
          <w:smallCaps w:val="0"/>
          <w:szCs w:val="24"/>
        </w:rPr>
        <w:t>LITERATURA</w:t>
      </w:r>
      <w:r w:rsidRPr="00155A34">
        <w:rPr>
          <w:rFonts w:ascii="Corbel" w:hAnsi="Corbel"/>
          <w:smallCaps w:val="0"/>
          <w:szCs w:val="24"/>
        </w:rPr>
        <w:t xml:space="preserve"> </w:t>
      </w:r>
    </w:p>
    <w:p w:rsidR="00675843" w:rsidRPr="00155A3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5"/>
      </w:tblGrid>
      <w:tr w:rsidR="0085747A" w:rsidRPr="00155A34" w:rsidTr="00C93A3B">
        <w:trPr>
          <w:trHeight w:val="380"/>
        </w:trPr>
        <w:tc>
          <w:tcPr>
            <w:tcW w:w="7585" w:type="dxa"/>
          </w:tcPr>
          <w:p w:rsidR="004E46CB" w:rsidRPr="00DF7CE1" w:rsidRDefault="0085747A" w:rsidP="004E46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7C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93A3B" w:rsidRPr="00155A34" w:rsidRDefault="00C93A3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E46CB" w:rsidRPr="00155A34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4E46CB" w:rsidRPr="00155A34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:rsidR="004E46CB" w:rsidRPr="00155A34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:rsidR="004E46CB" w:rsidRPr="00155A34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Krzysztof W. Baran</w:t>
            </w:r>
            <w:r w:rsidR="00850352"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:rsidR="004E46CB" w:rsidRPr="00155A34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 „Prawo pracy”</w:t>
            </w:r>
          </w:p>
          <w:p w:rsidR="004E46CB" w:rsidRPr="00155A34" w:rsidRDefault="004E46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55A34" w:rsidTr="00C93A3B">
        <w:trPr>
          <w:trHeight w:val="2976"/>
        </w:trPr>
        <w:tc>
          <w:tcPr>
            <w:tcW w:w="7585" w:type="dxa"/>
          </w:tcPr>
          <w:p w:rsidR="0085747A" w:rsidRPr="00DF7CE1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7C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50352" w:rsidRPr="00155A34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0352" w:rsidRPr="00155A34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:rsidR="00850352" w:rsidRPr="00155A34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-Jankowska  „Pojęcie i konstrukcje prawne ubezpieczenia społecznego”</w:t>
            </w:r>
          </w:p>
          <w:p w:rsidR="00850352" w:rsidRPr="00155A34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:rsidR="00850352" w:rsidRPr="00155A34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  <w:p w:rsidR="00850352" w:rsidRPr="00DF7CE1" w:rsidRDefault="00850352" w:rsidP="009C54A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Krzysztof W. Baran</w:t>
            </w:r>
            <w:r w:rsidR="001B59B6"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, Dominika </w:t>
            </w:r>
            <w:proofErr w:type="spellStart"/>
            <w:r w:rsidR="001B59B6" w:rsidRPr="00155A34">
              <w:rPr>
                <w:rFonts w:ascii="Corbel" w:hAnsi="Corbel"/>
                <w:b w:val="0"/>
                <w:smallCaps w:val="0"/>
                <w:szCs w:val="24"/>
              </w:rPr>
              <w:t>Dorre</w:t>
            </w:r>
            <w:proofErr w:type="spellEnd"/>
            <w:r w:rsidR="001B59B6" w:rsidRPr="00155A34">
              <w:rPr>
                <w:rFonts w:ascii="Corbel" w:hAnsi="Corbel"/>
                <w:b w:val="0"/>
                <w:smallCaps w:val="0"/>
                <w:szCs w:val="24"/>
              </w:rPr>
              <w:t>-Kolasa</w:t>
            </w:r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 (pod red.</w:t>
            </w:r>
            <w:r w:rsidR="001B59B6" w:rsidRPr="00155A34">
              <w:rPr>
                <w:rFonts w:ascii="Corbel" w:hAnsi="Corbel"/>
                <w:b w:val="0"/>
                <w:smallCaps w:val="0"/>
                <w:szCs w:val="24"/>
              </w:rPr>
              <w:t>) „Prawo Pracy. Diagramy.”.</w:t>
            </w:r>
          </w:p>
        </w:tc>
      </w:tr>
    </w:tbl>
    <w:p w:rsidR="00C93A3B" w:rsidRPr="00155A34" w:rsidRDefault="00C93A3B" w:rsidP="00C93A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5A34">
        <w:rPr>
          <w:rFonts w:ascii="Corbel" w:hAnsi="Corbel"/>
          <w:b w:val="0"/>
          <w:smallCaps w:val="0"/>
          <w:szCs w:val="24"/>
        </w:rPr>
        <w:t xml:space="preserve">                     </w:t>
      </w:r>
    </w:p>
    <w:p w:rsidR="0085747A" w:rsidRPr="00155A34" w:rsidRDefault="0085747A" w:rsidP="00C93A3B">
      <w:pPr>
        <w:pStyle w:val="Punktygwne"/>
        <w:spacing w:before="0" w:after="0"/>
        <w:rPr>
          <w:rFonts w:ascii="Corbel" w:hAnsi="Corbel"/>
          <w:szCs w:val="24"/>
        </w:rPr>
      </w:pPr>
      <w:r w:rsidRPr="00155A3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55A34" w:rsidSect="00DF7CE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ED5" w:rsidRDefault="00DE1ED5" w:rsidP="00C16ABF">
      <w:pPr>
        <w:spacing w:after="0" w:line="240" w:lineRule="auto"/>
      </w:pPr>
      <w:r>
        <w:separator/>
      </w:r>
    </w:p>
  </w:endnote>
  <w:endnote w:type="continuationSeparator" w:id="0">
    <w:p w:rsidR="00DE1ED5" w:rsidRDefault="00DE1E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ED5" w:rsidRDefault="00DE1ED5" w:rsidP="00C16ABF">
      <w:pPr>
        <w:spacing w:after="0" w:line="240" w:lineRule="auto"/>
      </w:pPr>
      <w:r>
        <w:separator/>
      </w:r>
    </w:p>
  </w:footnote>
  <w:footnote w:type="continuationSeparator" w:id="0">
    <w:p w:rsidR="00DE1ED5" w:rsidRDefault="00DE1ED5" w:rsidP="00C16ABF">
      <w:pPr>
        <w:spacing w:after="0" w:line="240" w:lineRule="auto"/>
      </w:pPr>
      <w:r>
        <w:continuationSeparator/>
      </w:r>
    </w:p>
  </w:footnote>
  <w:footnote w:id="1">
    <w:p w:rsidR="00850352" w:rsidRDefault="00850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130"/>
    <w:rsid w:val="00044C82"/>
    <w:rsid w:val="0005535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06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A34"/>
    <w:rsid w:val="001640A7"/>
    <w:rsid w:val="00164FA7"/>
    <w:rsid w:val="00166A03"/>
    <w:rsid w:val="001718A7"/>
    <w:rsid w:val="001737CF"/>
    <w:rsid w:val="00176083"/>
    <w:rsid w:val="00182934"/>
    <w:rsid w:val="00192F37"/>
    <w:rsid w:val="001A70D2"/>
    <w:rsid w:val="001B59B6"/>
    <w:rsid w:val="001D657B"/>
    <w:rsid w:val="001D7B54"/>
    <w:rsid w:val="001E0209"/>
    <w:rsid w:val="001E436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5B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50"/>
    <w:rsid w:val="004D1A01"/>
    <w:rsid w:val="004D5282"/>
    <w:rsid w:val="004E46CB"/>
    <w:rsid w:val="004F1551"/>
    <w:rsid w:val="004F55A3"/>
    <w:rsid w:val="0050496F"/>
    <w:rsid w:val="00513B6F"/>
    <w:rsid w:val="00517C63"/>
    <w:rsid w:val="00534156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DB0"/>
    <w:rsid w:val="00621CE1"/>
    <w:rsid w:val="00627FC9"/>
    <w:rsid w:val="00647FA8"/>
    <w:rsid w:val="00650C5F"/>
    <w:rsid w:val="00654934"/>
    <w:rsid w:val="006620D9"/>
    <w:rsid w:val="00671958"/>
    <w:rsid w:val="00675843"/>
    <w:rsid w:val="006828C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F34"/>
    <w:rsid w:val="007F4155"/>
    <w:rsid w:val="0081554D"/>
    <w:rsid w:val="0081707E"/>
    <w:rsid w:val="008449B3"/>
    <w:rsid w:val="00850352"/>
    <w:rsid w:val="0085747A"/>
    <w:rsid w:val="008631B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3B77"/>
    <w:rsid w:val="00B43E80"/>
    <w:rsid w:val="00B5607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0F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A3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A42"/>
    <w:rsid w:val="00DA2114"/>
    <w:rsid w:val="00DE09C0"/>
    <w:rsid w:val="00DE1ED5"/>
    <w:rsid w:val="00DE4A14"/>
    <w:rsid w:val="00DF320D"/>
    <w:rsid w:val="00DF71C8"/>
    <w:rsid w:val="00DF7CE1"/>
    <w:rsid w:val="00E129B8"/>
    <w:rsid w:val="00E21E7D"/>
    <w:rsid w:val="00E22FBC"/>
    <w:rsid w:val="00E24BF5"/>
    <w:rsid w:val="00E25338"/>
    <w:rsid w:val="00E51E44"/>
    <w:rsid w:val="00E63348"/>
    <w:rsid w:val="00E7053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B67"/>
    <w:rsid w:val="00F070AB"/>
    <w:rsid w:val="00F17567"/>
    <w:rsid w:val="00F27A7B"/>
    <w:rsid w:val="00F526AF"/>
    <w:rsid w:val="00F5595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CDDE7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E0530-B720-4575-9FC2-6EB033D9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1511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2021-03-25T10:08:00Z</dcterms:created>
  <dcterms:modified xsi:type="dcterms:W3CDTF">2021-03-25T10:08:00Z</dcterms:modified>
</cp:coreProperties>
</file>